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C43E3" w14:textId="77777777" w:rsidR="00000DA6" w:rsidRPr="00F1252F" w:rsidRDefault="00000DA6" w:rsidP="00000DA6">
      <w:pPr>
        <w:jc w:val="center"/>
        <w:rPr>
          <w:rFonts w:ascii="Times New Roman" w:hAnsi="Times New Roman" w:cs="Times New Roman"/>
          <w:b/>
          <w:bCs/>
        </w:rPr>
      </w:pPr>
      <w:r w:rsidRPr="00F1252F">
        <w:rPr>
          <w:rFonts w:ascii="Times New Roman" w:hAnsi="Times New Roman" w:cs="Times New Roman"/>
          <w:b/>
          <w:bCs/>
        </w:rPr>
        <w:t xml:space="preserve">COURSE FEES (On-Campus Offerings </w:t>
      </w:r>
      <w:proofErr w:type="gramStart"/>
      <w:r w:rsidRPr="00F1252F">
        <w:rPr>
          <w:rFonts w:ascii="Times New Roman" w:hAnsi="Times New Roman" w:cs="Times New Roman"/>
          <w:b/>
          <w:bCs/>
        </w:rPr>
        <w:t>Only)*</w:t>
      </w:r>
      <w:proofErr w:type="gramEnd"/>
    </w:p>
    <w:p w14:paraId="46653F1F" w14:textId="77777777" w:rsidR="00000DA6" w:rsidRPr="00F1252F" w:rsidRDefault="00000DA6" w:rsidP="00000DA6">
      <w:pPr>
        <w:spacing w:after="0"/>
        <w:rPr>
          <w:rFonts w:ascii="Times New Roman" w:hAnsi="Times New Roman" w:cs="Times New Roman"/>
          <w:b/>
          <w:bCs/>
        </w:rPr>
        <w:sectPr w:rsidR="00000DA6" w:rsidRPr="00F1252F" w:rsidSect="00000DA6">
          <w:headerReference w:type="default" r:id="rId4"/>
          <w:pgSz w:w="12240" w:h="15840"/>
          <w:pgMar w:top="1440" w:right="1440" w:bottom="1440" w:left="1440" w:header="720" w:footer="720" w:gutter="0"/>
          <w:cols w:space="720"/>
          <w:docGrid w:linePitch="360"/>
        </w:sectPr>
      </w:pPr>
    </w:p>
    <w:p w14:paraId="35335211" w14:textId="77777777" w:rsidR="00000DA6" w:rsidRPr="00F1252F" w:rsidRDefault="00000DA6" w:rsidP="00000DA6">
      <w:pPr>
        <w:spacing w:after="0"/>
        <w:rPr>
          <w:rFonts w:ascii="Times New Roman" w:hAnsi="Times New Roman" w:cs="Times New Roman"/>
          <w:b/>
          <w:bCs/>
        </w:rPr>
      </w:pPr>
    </w:p>
    <w:p w14:paraId="0CE02CCC" w14:textId="77777777" w:rsidR="00000DA6" w:rsidRPr="00F1252F" w:rsidRDefault="00000DA6" w:rsidP="00000DA6">
      <w:pPr>
        <w:spacing w:after="0"/>
        <w:rPr>
          <w:rFonts w:ascii="Times New Roman" w:hAnsi="Times New Roman" w:cs="Times New Roman"/>
          <w:b/>
          <w:bCs/>
        </w:rPr>
      </w:pPr>
      <w:r w:rsidRPr="00F1252F">
        <w:rPr>
          <w:rFonts w:ascii="Times New Roman" w:hAnsi="Times New Roman" w:cs="Times New Roman"/>
          <w:b/>
          <w:bCs/>
        </w:rPr>
        <w:t>Individual Courses</w:t>
      </w:r>
      <w:r w:rsidRPr="00F1252F">
        <w:rPr>
          <w:rFonts w:ascii="Times New Roman" w:hAnsi="Times New Roman" w:cs="Times New Roman"/>
          <w:b/>
          <w:bCs/>
        </w:rPr>
        <w:tab/>
      </w:r>
      <w:r w:rsidRPr="00F1252F">
        <w:rPr>
          <w:rFonts w:ascii="Times New Roman" w:hAnsi="Times New Roman" w:cs="Times New Roman"/>
          <w:b/>
          <w:bCs/>
        </w:rPr>
        <w:tab/>
        <w:t>Fee</w:t>
      </w:r>
    </w:p>
    <w:p w14:paraId="0F2340B0"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 xml:space="preserve">ART 120/220 </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$150</w:t>
      </w:r>
    </w:p>
    <w:p w14:paraId="56756AB7"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CRJ-107</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 xml:space="preserve"> $ 40</w:t>
      </w:r>
    </w:p>
    <w:p w14:paraId="718BD2F5"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BIO 165W (Lab kit)</w:t>
      </w:r>
      <w:r w:rsidRPr="00F1252F">
        <w:rPr>
          <w:rFonts w:ascii="Times New Roman" w:hAnsi="Times New Roman" w:cs="Times New Roman"/>
        </w:rPr>
        <w:tab/>
      </w:r>
      <w:r w:rsidRPr="00F1252F">
        <w:rPr>
          <w:rFonts w:ascii="Times New Roman" w:hAnsi="Times New Roman" w:cs="Times New Roman"/>
        </w:rPr>
        <w:tab/>
        <w:t>$150</w:t>
      </w:r>
    </w:p>
    <w:p w14:paraId="1C28F119" w14:textId="77777777" w:rsidR="00000DA6" w:rsidRPr="00F1252F" w:rsidRDefault="00000DA6" w:rsidP="00000DA6">
      <w:pPr>
        <w:spacing w:after="0"/>
        <w:rPr>
          <w:rFonts w:ascii="Times New Roman" w:hAnsi="Times New Roman" w:cs="Times New Roman"/>
        </w:rPr>
      </w:pPr>
    </w:p>
    <w:p w14:paraId="69B61BBB" w14:textId="77777777" w:rsidR="00000DA6" w:rsidRPr="00F1252F" w:rsidRDefault="00000DA6" w:rsidP="00000DA6">
      <w:pPr>
        <w:spacing w:after="0"/>
        <w:rPr>
          <w:rFonts w:ascii="Times New Roman" w:hAnsi="Times New Roman" w:cs="Times New Roman"/>
          <w:b/>
          <w:bCs/>
        </w:rPr>
      </w:pPr>
      <w:r w:rsidRPr="00F1252F">
        <w:rPr>
          <w:rFonts w:ascii="Times New Roman" w:hAnsi="Times New Roman" w:cs="Times New Roman"/>
          <w:b/>
          <w:bCs/>
        </w:rPr>
        <w:t>Science and Technology Lab Fees</w:t>
      </w:r>
    </w:p>
    <w:p w14:paraId="0A52B200"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BIO</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roofErr w:type="gramStart"/>
      <w:r w:rsidRPr="00F1252F">
        <w:rPr>
          <w:rFonts w:ascii="Times New Roman" w:hAnsi="Times New Roman" w:cs="Times New Roman"/>
        </w:rPr>
        <w:t>$  40</w:t>
      </w:r>
      <w:proofErr w:type="gramEnd"/>
    </w:p>
    <w:p w14:paraId="21834E0B"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CHEM</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roofErr w:type="gramStart"/>
      <w:r w:rsidRPr="00F1252F">
        <w:rPr>
          <w:rFonts w:ascii="Times New Roman" w:hAnsi="Times New Roman" w:cs="Times New Roman"/>
        </w:rPr>
        <w:t>$  40</w:t>
      </w:r>
      <w:proofErr w:type="gramEnd"/>
    </w:p>
    <w:p w14:paraId="4555BDA2"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GRD</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roofErr w:type="gramStart"/>
      <w:r w:rsidRPr="00F1252F">
        <w:rPr>
          <w:rFonts w:ascii="Times New Roman" w:hAnsi="Times New Roman" w:cs="Times New Roman"/>
        </w:rPr>
        <w:t>$  40</w:t>
      </w:r>
      <w:proofErr w:type="gramEnd"/>
    </w:p>
    <w:p w14:paraId="0558CE31"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PHY</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roofErr w:type="gramStart"/>
      <w:r w:rsidRPr="00F1252F">
        <w:rPr>
          <w:rFonts w:ascii="Times New Roman" w:hAnsi="Times New Roman" w:cs="Times New Roman"/>
        </w:rPr>
        <w:t>$  40</w:t>
      </w:r>
      <w:proofErr w:type="gramEnd"/>
    </w:p>
    <w:p w14:paraId="3AEAD537" w14:textId="77777777" w:rsidR="00000DA6" w:rsidRPr="00F1252F" w:rsidRDefault="00000DA6" w:rsidP="00000DA6">
      <w:pPr>
        <w:spacing w:after="0"/>
        <w:rPr>
          <w:rFonts w:ascii="Times New Roman" w:hAnsi="Times New Roman" w:cs="Times New Roman"/>
        </w:rPr>
      </w:pPr>
    </w:p>
    <w:p w14:paraId="5E026749" w14:textId="77777777" w:rsidR="00000DA6" w:rsidRPr="00F1252F" w:rsidRDefault="00000DA6" w:rsidP="00000DA6">
      <w:pPr>
        <w:spacing w:after="0"/>
        <w:rPr>
          <w:rFonts w:ascii="Times New Roman" w:hAnsi="Times New Roman" w:cs="Times New Roman"/>
          <w:b/>
          <w:bCs/>
        </w:rPr>
      </w:pPr>
      <w:r w:rsidRPr="00F1252F">
        <w:rPr>
          <w:rFonts w:ascii="Times New Roman" w:hAnsi="Times New Roman" w:cs="Times New Roman"/>
          <w:b/>
          <w:bCs/>
        </w:rPr>
        <w:t>Medical Assisting Courses</w:t>
      </w:r>
    </w:p>
    <w:p w14:paraId="1D41403A"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MED 181</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6B49A957"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MED 186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03F25842"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MED 224 (Lab/Testing)</w:t>
      </w:r>
      <w:r w:rsidRPr="00F1252F">
        <w:rPr>
          <w:rFonts w:ascii="Times New Roman" w:hAnsi="Times New Roman" w:cs="Times New Roman"/>
        </w:rPr>
        <w:tab/>
        <w:t>$200</w:t>
      </w:r>
    </w:p>
    <w:p w14:paraId="033093F4" w14:textId="77777777" w:rsidR="00000DA6" w:rsidRPr="00F1252F" w:rsidRDefault="00000DA6" w:rsidP="00000DA6">
      <w:pPr>
        <w:spacing w:after="0"/>
        <w:rPr>
          <w:rFonts w:ascii="Times New Roman" w:hAnsi="Times New Roman" w:cs="Times New Roman"/>
        </w:rPr>
      </w:pPr>
    </w:p>
    <w:p w14:paraId="79A89F0D" w14:textId="77777777" w:rsidR="00000DA6" w:rsidRPr="00F1252F" w:rsidRDefault="00000DA6" w:rsidP="00000DA6">
      <w:pPr>
        <w:spacing w:after="0"/>
        <w:rPr>
          <w:rFonts w:ascii="Times New Roman" w:hAnsi="Times New Roman" w:cs="Times New Roman"/>
          <w:b/>
          <w:bCs/>
        </w:rPr>
      </w:pPr>
      <w:r w:rsidRPr="00F1252F">
        <w:rPr>
          <w:rFonts w:ascii="Times New Roman" w:hAnsi="Times New Roman" w:cs="Times New Roman"/>
          <w:b/>
          <w:bCs/>
        </w:rPr>
        <w:t>Nursing Clinical Fees</w:t>
      </w:r>
    </w:p>
    <w:p w14:paraId="54EAA465"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NSG 101</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48B18C09"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NSG 103</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5E560AD6"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NSG 204</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25EA9E38"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NSG 205</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$1,800</w:t>
      </w:r>
    </w:p>
    <w:p w14:paraId="34C48217" w14:textId="77777777" w:rsidR="00000DA6" w:rsidRPr="00F1252F" w:rsidRDefault="00000DA6" w:rsidP="00000DA6">
      <w:pPr>
        <w:spacing w:after="0"/>
        <w:rPr>
          <w:rFonts w:ascii="Times New Roman" w:hAnsi="Times New Roman" w:cs="Times New Roman"/>
        </w:rPr>
      </w:pPr>
    </w:p>
    <w:p w14:paraId="71BF8B96" w14:textId="77777777" w:rsidR="00000DA6" w:rsidRPr="00F1252F" w:rsidRDefault="00000DA6" w:rsidP="00000DA6">
      <w:pPr>
        <w:spacing w:after="0"/>
        <w:rPr>
          <w:rFonts w:ascii="Times New Roman" w:hAnsi="Times New Roman" w:cs="Times New Roman"/>
          <w:b/>
          <w:bCs/>
        </w:rPr>
      </w:pPr>
      <w:r w:rsidRPr="00F1252F">
        <w:rPr>
          <w:rFonts w:ascii="Times New Roman" w:hAnsi="Times New Roman" w:cs="Times New Roman"/>
          <w:b/>
          <w:bCs/>
        </w:rPr>
        <w:t>Nursing Supply Fees**</w:t>
      </w:r>
    </w:p>
    <w:p w14:paraId="5C5AF486"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NSG 102</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$320</w:t>
      </w:r>
    </w:p>
    <w:p w14:paraId="28639C69"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NSG 20</w:t>
      </w:r>
      <w:r>
        <w:rPr>
          <w:rFonts w:ascii="Times New Roman" w:hAnsi="Times New Roman" w:cs="Times New Roman"/>
        </w:rPr>
        <w:t>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$300</w:t>
      </w:r>
    </w:p>
    <w:p w14:paraId="107438EC"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
    <w:p w14:paraId="55B861DE" w14:textId="77777777" w:rsidR="00000DA6" w:rsidRPr="00F1252F" w:rsidRDefault="00000DA6" w:rsidP="00000DA6">
      <w:pPr>
        <w:spacing w:after="0"/>
        <w:rPr>
          <w:rFonts w:ascii="Times New Roman" w:hAnsi="Times New Roman" w:cs="Times New Roman"/>
          <w:b/>
          <w:bCs/>
        </w:rPr>
      </w:pPr>
    </w:p>
    <w:p w14:paraId="1D8F5AF7" w14:textId="77777777" w:rsidR="00000DA6" w:rsidRPr="00F1252F" w:rsidRDefault="00000DA6" w:rsidP="00000DA6">
      <w:pPr>
        <w:spacing w:after="0"/>
        <w:rPr>
          <w:rFonts w:ascii="Times New Roman" w:hAnsi="Times New Roman" w:cs="Times New Roman"/>
          <w:b/>
          <w:bCs/>
        </w:rPr>
      </w:pPr>
      <w:r w:rsidRPr="00F1252F">
        <w:rPr>
          <w:rFonts w:ascii="Times New Roman" w:hAnsi="Times New Roman" w:cs="Times New Roman"/>
          <w:b/>
          <w:bCs/>
        </w:rPr>
        <w:t>UAS Courses</w:t>
      </w:r>
    </w:p>
    <w:p w14:paraId="1FA17CFD"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103</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roofErr w:type="gramStart"/>
      <w:r w:rsidRPr="00F1252F">
        <w:rPr>
          <w:rFonts w:ascii="Times New Roman" w:hAnsi="Times New Roman" w:cs="Times New Roman"/>
        </w:rPr>
        <w:t>$  50</w:t>
      </w:r>
      <w:proofErr w:type="gramEnd"/>
    </w:p>
    <w:p w14:paraId="1144C5C9"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114</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roofErr w:type="gramStart"/>
      <w:r w:rsidRPr="00F1252F">
        <w:rPr>
          <w:rFonts w:ascii="Times New Roman" w:hAnsi="Times New Roman" w:cs="Times New Roman"/>
        </w:rPr>
        <w:t>$  50</w:t>
      </w:r>
      <w:proofErr w:type="gramEnd"/>
    </w:p>
    <w:p w14:paraId="16647BA0"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116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roofErr w:type="gramStart"/>
      <w:r w:rsidRPr="00F1252F">
        <w:rPr>
          <w:rFonts w:ascii="Times New Roman" w:hAnsi="Times New Roman" w:cs="Times New Roman"/>
        </w:rPr>
        <w:t>$  50</w:t>
      </w:r>
      <w:proofErr w:type="gramEnd"/>
    </w:p>
    <w:p w14:paraId="27E7672B"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202</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roofErr w:type="gramStart"/>
      <w:r w:rsidRPr="00F1252F">
        <w:rPr>
          <w:rFonts w:ascii="Times New Roman" w:hAnsi="Times New Roman" w:cs="Times New Roman"/>
        </w:rPr>
        <w:t>$  50</w:t>
      </w:r>
      <w:proofErr w:type="gramEnd"/>
    </w:p>
    <w:p w14:paraId="736D9F61"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207</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r>
      <w:proofErr w:type="gramStart"/>
      <w:r w:rsidRPr="00F1252F">
        <w:rPr>
          <w:rFonts w:ascii="Times New Roman" w:hAnsi="Times New Roman" w:cs="Times New Roman"/>
        </w:rPr>
        <w:t>$  50</w:t>
      </w:r>
      <w:proofErr w:type="gramEnd"/>
    </w:p>
    <w:p w14:paraId="4F88465F"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105</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3A008759"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106</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41553D32"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110</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7E197529"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204</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31B0A978"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208</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616238EF"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211</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102F0896"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212</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$100</w:t>
      </w:r>
    </w:p>
    <w:p w14:paraId="77691B36"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209</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$150</w:t>
      </w:r>
    </w:p>
    <w:p w14:paraId="1645D3B7" w14:textId="77777777" w:rsidR="00000DA6" w:rsidRPr="00F1252F" w:rsidRDefault="00000DA6" w:rsidP="00000DA6">
      <w:pPr>
        <w:spacing w:after="0"/>
        <w:rPr>
          <w:rFonts w:ascii="Times New Roman" w:hAnsi="Times New Roman" w:cs="Times New Roman"/>
        </w:rPr>
      </w:pPr>
      <w:r w:rsidRPr="00F1252F">
        <w:rPr>
          <w:rFonts w:ascii="Times New Roman" w:hAnsi="Times New Roman" w:cs="Times New Roman"/>
        </w:rPr>
        <w:t>UAS 210</w:t>
      </w:r>
      <w:r w:rsidRPr="00F1252F">
        <w:rPr>
          <w:rFonts w:ascii="Times New Roman" w:hAnsi="Times New Roman" w:cs="Times New Roman"/>
        </w:rPr>
        <w:tab/>
      </w:r>
      <w:r w:rsidRPr="00F1252F">
        <w:rPr>
          <w:rFonts w:ascii="Times New Roman" w:hAnsi="Times New Roman" w:cs="Times New Roman"/>
        </w:rPr>
        <w:tab/>
      </w:r>
      <w:r w:rsidRPr="00F1252F">
        <w:rPr>
          <w:rFonts w:ascii="Times New Roman" w:hAnsi="Times New Roman" w:cs="Times New Roman"/>
        </w:rPr>
        <w:tab/>
        <w:t>$200</w:t>
      </w:r>
    </w:p>
    <w:p w14:paraId="0FD7D8F1" w14:textId="77777777" w:rsidR="00000DA6" w:rsidRPr="00F1252F" w:rsidRDefault="00000DA6" w:rsidP="00000DA6">
      <w:pPr>
        <w:spacing w:after="0"/>
        <w:rPr>
          <w:rFonts w:ascii="Times New Roman" w:hAnsi="Times New Roman" w:cs="Times New Roman"/>
        </w:rPr>
        <w:sectPr w:rsidR="00000DA6" w:rsidRPr="00F1252F" w:rsidSect="00000DA6">
          <w:type w:val="continuous"/>
          <w:pgSz w:w="12240" w:h="15840"/>
          <w:pgMar w:top="1440" w:right="1440" w:bottom="1440" w:left="1440" w:header="720" w:footer="720" w:gutter="0"/>
          <w:cols w:num="2" w:space="720"/>
          <w:docGrid w:linePitch="360"/>
        </w:sectPr>
      </w:pPr>
    </w:p>
    <w:p w14:paraId="66AA57A3" w14:textId="77777777" w:rsidR="00000DA6" w:rsidRPr="00F1252F" w:rsidRDefault="00000DA6" w:rsidP="00000DA6">
      <w:pPr>
        <w:spacing w:after="0"/>
        <w:rPr>
          <w:rFonts w:ascii="Times New Roman" w:hAnsi="Times New Roman" w:cs="Times New Roman"/>
        </w:rPr>
      </w:pPr>
    </w:p>
    <w:p w14:paraId="2FF0E9FF" w14:textId="77777777" w:rsidR="00000DA6" w:rsidRPr="00F1252F" w:rsidRDefault="00000DA6" w:rsidP="00000DA6">
      <w:pPr>
        <w:spacing w:after="0"/>
        <w:rPr>
          <w:rFonts w:ascii="Times New Roman" w:hAnsi="Times New Roman" w:cs="Times New Roman"/>
        </w:rPr>
      </w:pPr>
    </w:p>
    <w:p w14:paraId="484DB70D" w14:textId="77777777" w:rsidR="00000DA6" w:rsidRPr="00F1252F" w:rsidRDefault="00000DA6" w:rsidP="00000DA6">
      <w:pPr>
        <w:spacing w:after="0" w:line="240" w:lineRule="auto"/>
        <w:rPr>
          <w:rFonts w:ascii="Times New Roman" w:hAnsi="Times New Roman" w:cs="Times New Roman"/>
        </w:rPr>
      </w:pPr>
      <w:r w:rsidRPr="00F1252F">
        <w:rPr>
          <w:rFonts w:ascii="Times New Roman" w:hAnsi="Times New Roman" w:cs="Times New Roman"/>
        </w:rPr>
        <w:t>*Web, Independent Study or Cooperative Education are not assessed lab fees.</w:t>
      </w:r>
    </w:p>
    <w:p w14:paraId="68743846" w14:textId="77777777" w:rsidR="00000DA6" w:rsidRPr="00F1252F" w:rsidRDefault="00000DA6" w:rsidP="00000DA6">
      <w:pPr>
        <w:spacing w:after="0" w:line="240" w:lineRule="auto"/>
        <w:rPr>
          <w:rFonts w:ascii="Times New Roman" w:hAnsi="Times New Roman" w:cs="Times New Roman"/>
        </w:rPr>
      </w:pPr>
    </w:p>
    <w:p w14:paraId="4D9FCB5E" w14:textId="77777777" w:rsidR="00000DA6" w:rsidRPr="00F1252F" w:rsidRDefault="00000DA6" w:rsidP="00000DA6">
      <w:pPr>
        <w:spacing w:after="0" w:line="240" w:lineRule="auto"/>
        <w:rPr>
          <w:rFonts w:ascii="Times New Roman" w:hAnsi="Times New Roman" w:cs="Times New Roman"/>
        </w:rPr>
      </w:pPr>
      <w:r w:rsidRPr="00F1252F">
        <w:rPr>
          <w:rFonts w:ascii="Times New Roman" w:hAnsi="Times New Roman" w:cs="Times New Roman"/>
        </w:rPr>
        <w:t xml:space="preserve">**These are materials supplies normally purchased individually by incoming students (stethoscope, scrubs, lab coats, etc.) and graduating seniors (pinning materials and NJNS convention).  Rather than requesting students to pay individually for these items, the College will coordinate these activities.  This also allows the charges to be eligible for financial aid. </w:t>
      </w:r>
    </w:p>
    <w:p w14:paraId="51C9C4F6" w14:textId="77777777" w:rsidR="00000DA6" w:rsidRDefault="00000DA6"/>
    <w:sectPr w:rsidR="00000DA6" w:rsidSect="00000D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9AB3F" w14:textId="77777777" w:rsidR="00000DA6" w:rsidRDefault="00000DA6">
    <w:pPr>
      <w:pStyle w:val="Header"/>
    </w:pPr>
    <w:r>
      <w:tab/>
    </w:r>
    <w:r>
      <w:tab/>
    </w:r>
    <w:r>
      <w:t xml:space="preserve"> </w:t>
    </w:r>
  </w:p>
  <w:p w14:paraId="533B380C" w14:textId="77777777" w:rsidR="00000DA6" w:rsidRDefault="00000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A6"/>
    <w:rsid w:val="00000DA6"/>
    <w:rsid w:val="0035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0FF1"/>
  <w15:chartTrackingRefBased/>
  <w15:docId w15:val="{2EC3F8D4-894B-48AE-8E3E-A58CCF94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DA6"/>
  </w:style>
  <w:style w:type="paragraph" w:styleId="Heading1">
    <w:name w:val="heading 1"/>
    <w:basedOn w:val="Normal"/>
    <w:next w:val="Normal"/>
    <w:link w:val="Heading1Char"/>
    <w:uiPriority w:val="9"/>
    <w:qFormat/>
    <w:rsid w:val="00000D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0D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0D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0D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0D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0D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0D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0D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0D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D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0D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0D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0D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0D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0D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0D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0D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0DA6"/>
    <w:rPr>
      <w:rFonts w:eastAsiaTheme="majorEastAsia" w:cstheme="majorBidi"/>
      <w:color w:val="272727" w:themeColor="text1" w:themeTint="D8"/>
    </w:rPr>
  </w:style>
  <w:style w:type="paragraph" w:styleId="Title">
    <w:name w:val="Title"/>
    <w:basedOn w:val="Normal"/>
    <w:next w:val="Normal"/>
    <w:link w:val="TitleChar"/>
    <w:uiPriority w:val="10"/>
    <w:qFormat/>
    <w:rsid w:val="00000D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D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0D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0D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0DA6"/>
    <w:pPr>
      <w:spacing w:before="160"/>
      <w:jc w:val="center"/>
    </w:pPr>
    <w:rPr>
      <w:i/>
      <w:iCs/>
      <w:color w:val="404040" w:themeColor="text1" w:themeTint="BF"/>
    </w:rPr>
  </w:style>
  <w:style w:type="character" w:customStyle="1" w:styleId="QuoteChar">
    <w:name w:val="Quote Char"/>
    <w:basedOn w:val="DefaultParagraphFont"/>
    <w:link w:val="Quote"/>
    <w:uiPriority w:val="29"/>
    <w:rsid w:val="00000DA6"/>
    <w:rPr>
      <w:i/>
      <w:iCs/>
      <w:color w:val="404040" w:themeColor="text1" w:themeTint="BF"/>
    </w:rPr>
  </w:style>
  <w:style w:type="paragraph" w:styleId="ListParagraph">
    <w:name w:val="List Paragraph"/>
    <w:basedOn w:val="Normal"/>
    <w:uiPriority w:val="34"/>
    <w:qFormat/>
    <w:rsid w:val="00000DA6"/>
    <w:pPr>
      <w:ind w:left="720"/>
      <w:contextualSpacing/>
    </w:pPr>
  </w:style>
  <w:style w:type="character" w:styleId="IntenseEmphasis">
    <w:name w:val="Intense Emphasis"/>
    <w:basedOn w:val="DefaultParagraphFont"/>
    <w:uiPriority w:val="21"/>
    <w:qFormat/>
    <w:rsid w:val="00000DA6"/>
    <w:rPr>
      <w:i/>
      <w:iCs/>
      <w:color w:val="0F4761" w:themeColor="accent1" w:themeShade="BF"/>
    </w:rPr>
  </w:style>
  <w:style w:type="paragraph" w:styleId="IntenseQuote">
    <w:name w:val="Intense Quote"/>
    <w:basedOn w:val="Normal"/>
    <w:next w:val="Normal"/>
    <w:link w:val="IntenseQuoteChar"/>
    <w:uiPriority w:val="30"/>
    <w:qFormat/>
    <w:rsid w:val="00000D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0DA6"/>
    <w:rPr>
      <w:i/>
      <w:iCs/>
      <w:color w:val="0F4761" w:themeColor="accent1" w:themeShade="BF"/>
    </w:rPr>
  </w:style>
  <w:style w:type="character" w:styleId="IntenseReference">
    <w:name w:val="Intense Reference"/>
    <w:basedOn w:val="DefaultParagraphFont"/>
    <w:uiPriority w:val="32"/>
    <w:qFormat/>
    <w:rsid w:val="00000DA6"/>
    <w:rPr>
      <w:b/>
      <w:bCs/>
      <w:smallCaps/>
      <w:color w:val="0F4761" w:themeColor="accent1" w:themeShade="BF"/>
      <w:spacing w:val="5"/>
    </w:rPr>
  </w:style>
  <w:style w:type="paragraph" w:styleId="Header">
    <w:name w:val="header"/>
    <w:basedOn w:val="Normal"/>
    <w:link w:val="HeaderChar"/>
    <w:uiPriority w:val="99"/>
    <w:unhideWhenUsed/>
    <w:rsid w:val="0000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1</cp:revision>
  <dcterms:created xsi:type="dcterms:W3CDTF">2024-06-24T17:45:00Z</dcterms:created>
  <dcterms:modified xsi:type="dcterms:W3CDTF">2024-06-24T17:46:00Z</dcterms:modified>
</cp:coreProperties>
</file>